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0E7" w:rsidRPr="00AE20E7" w:rsidRDefault="00AE20E7" w:rsidP="00AE20E7">
      <w:pPr>
        <w:spacing w:after="0"/>
        <w:jc w:val="center"/>
        <w:rPr>
          <w:b/>
          <w:noProof/>
          <w:color w:val="FF0000"/>
          <w:sz w:val="36"/>
        </w:rPr>
      </w:pPr>
      <w:r w:rsidRPr="00AE20E7">
        <w:rPr>
          <w:b/>
          <w:noProof/>
          <w:color w:val="FF0000"/>
          <w:sz w:val="36"/>
        </w:rPr>
        <w:t>BORO SIR-DOC-1</w:t>
      </w:r>
    </w:p>
    <w:p w:rsidR="00AE20E7" w:rsidRPr="00AE20E7" w:rsidRDefault="00AE20E7" w:rsidP="00AE20E7">
      <w:pPr>
        <w:spacing w:after="0"/>
        <w:jc w:val="center"/>
        <w:rPr>
          <w:b/>
          <w:noProof/>
          <w:color w:val="0070C0"/>
          <w:sz w:val="36"/>
        </w:rPr>
      </w:pPr>
      <w:r w:rsidRPr="00AE20E7">
        <w:rPr>
          <w:b/>
          <w:noProof/>
          <w:color w:val="0070C0"/>
          <w:sz w:val="36"/>
        </w:rPr>
        <w:t>6</w:t>
      </w:r>
      <w:r w:rsidRPr="00AE20E7">
        <w:rPr>
          <w:b/>
          <w:noProof/>
          <w:color w:val="0070C0"/>
          <w:sz w:val="36"/>
          <w:vertAlign w:val="superscript"/>
        </w:rPr>
        <w:t>th</w:t>
      </w:r>
      <w:r w:rsidRPr="00AE20E7">
        <w:rPr>
          <w:b/>
          <w:noProof/>
          <w:color w:val="0070C0"/>
          <w:sz w:val="36"/>
        </w:rPr>
        <w:t xml:space="preserve"> sem,paper-602</w:t>
      </w:r>
    </w:p>
    <w:p w:rsidR="00B21529" w:rsidRPr="00AE20E7" w:rsidRDefault="000249C3" w:rsidP="00AE20E7">
      <w:pPr>
        <w:spacing w:after="0"/>
        <w:jc w:val="center"/>
        <w:rPr>
          <w:b/>
          <w:noProof/>
          <w:color w:val="C00000"/>
          <w:sz w:val="36"/>
        </w:rPr>
      </w:pPr>
      <w:r w:rsidRPr="00AE20E7">
        <w:rPr>
          <w:b/>
          <w:noProof/>
          <w:color w:val="C00000"/>
          <w:sz w:val="36"/>
        </w:rPr>
        <w:t>MEANING AND DIFINITION OF SOCIAL GEOGRAPHY</w:t>
      </w:r>
    </w:p>
    <w:p w:rsidR="00B21529" w:rsidRDefault="00B21529">
      <w:pPr>
        <w:rPr>
          <w:noProof/>
        </w:rPr>
      </w:pPr>
    </w:p>
    <w:p w:rsidR="00C150ED" w:rsidRDefault="00C150ED">
      <w:pPr>
        <w:rPr>
          <w:noProof/>
        </w:rPr>
      </w:pPr>
    </w:p>
    <w:p w:rsidR="00B21529" w:rsidRDefault="00E25F7A">
      <w:r>
        <w:rPr>
          <w:noProof/>
        </w:rPr>
        <w:drawing>
          <wp:inline distT="0" distB="0" distL="0" distR="0">
            <wp:extent cx="6229350" cy="36576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73" w:rsidRDefault="00301773"/>
    <w:p w:rsidR="00B21529" w:rsidRDefault="00B21529"/>
    <w:p w:rsidR="00B21529" w:rsidRDefault="00B21529"/>
    <w:p w:rsidR="00B21529" w:rsidRDefault="00B21529"/>
    <w:p w:rsidR="00B21529" w:rsidRDefault="00B21529"/>
    <w:p w:rsidR="00301773" w:rsidRDefault="00301773"/>
    <w:p w:rsidR="00301773" w:rsidRDefault="00301773"/>
    <w:p w:rsidR="000249C3" w:rsidRDefault="000249C3"/>
    <w:p w:rsidR="000249C3" w:rsidRDefault="000249C3"/>
    <w:p w:rsidR="00C150ED" w:rsidRDefault="00C150ED">
      <w:pPr>
        <w:rPr>
          <w:noProof/>
        </w:rPr>
      </w:pPr>
    </w:p>
    <w:p w:rsidR="00C150ED" w:rsidRDefault="00C150ED">
      <w:pPr>
        <w:rPr>
          <w:noProof/>
        </w:rPr>
      </w:pPr>
    </w:p>
    <w:p w:rsidR="00301773" w:rsidRDefault="00301773">
      <w:r w:rsidRPr="00301773">
        <w:rPr>
          <w:noProof/>
        </w:rPr>
        <w:drawing>
          <wp:inline distT="0" distB="0" distL="0" distR="0">
            <wp:extent cx="5943600" cy="1605139"/>
            <wp:effectExtent l="1905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29" w:rsidRDefault="00B21529">
      <w:r>
        <w:rPr>
          <w:noProof/>
        </w:rPr>
        <w:drawing>
          <wp:inline distT="0" distB="0" distL="0" distR="0">
            <wp:extent cx="5943600" cy="4788418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73" w:rsidRDefault="00301773"/>
    <w:p w:rsidR="00301773" w:rsidRDefault="00301773"/>
    <w:p w:rsidR="00301773" w:rsidRDefault="00301773"/>
    <w:p w:rsidR="00301773" w:rsidRDefault="00B21529">
      <w:r>
        <w:rPr>
          <w:noProof/>
        </w:rPr>
        <w:lastRenderedPageBreak/>
        <w:drawing>
          <wp:inline distT="0" distB="0" distL="0" distR="0">
            <wp:extent cx="5943600" cy="291465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9C3" w:rsidRDefault="000249C3">
      <w:r>
        <w:rPr>
          <w:noProof/>
        </w:rPr>
        <w:drawing>
          <wp:inline distT="0" distB="0" distL="0" distR="0">
            <wp:extent cx="6010275" cy="348615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73" w:rsidRDefault="000249C3">
      <w:r>
        <w:rPr>
          <w:noProof/>
        </w:rPr>
        <w:lastRenderedPageBreak/>
        <w:drawing>
          <wp:inline distT="0" distB="0" distL="0" distR="0">
            <wp:extent cx="5819775" cy="18954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80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bCs/>
          <w:color w:val="333333"/>
          <w:sz w:val="32"/>
          <w:u w:val="single"/>
        </w:rPr>
      </w:pPr>
    </w:p>
    <w:p w:rsidR="00B94980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bCs/>
          <w:color w:val="333333"/>
          <w:sz w:val="32"/>
          <w:u w:val="single"/>
        </w:rPr>
      </w:pPr>
      <w:r>
        <w:rPr>
          <w:rFonts w:ascii="Georgia" w:eastAsia="Times New Roman" w:hAnsi="Georgia" w:cs="Times New Roman"/>
          <w:b/>
          <w:bCs/>
          <w:color w:val="333333"/>
          <w:sz w:val="32"/>
          <w:u w:val="single"/>
        </w:rPr>
        <w:t>-----------------------------------------------------------------------------</w:t>
      </w:r>
    </w:p>
    <w:p w:rsidR="00B94980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bCs/>
          <w:color w:val="333333"/>
          <w:sz w:val="32"/>
          <w:u w:val="single"/>
        </w:rPr>
      </w:pPr>
    </w:p>
    <w:p w:rsidR="00B94980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bCs/>
          <w:color w:val="333333"/>
          <w:sz w:val="32"/>
          <w:u w:val="single"/>
        </w:rPr>
      </w:pPr>
      <w:r w:rsidRPr="00204B68">
        <w:rPr>
          <w:rFonts w:ascii="Georgia" w:eastAsia="Times New Roman" w:hAnsi="Georgia" w:cs="Times New Roman"/>
          <w:b/>
          <w:bCs/>
          <w:color w:val="333333"/>
          <w:sz w:val="32"/>
          <w:u w:val="single"/>
        </w:rPr>
        <w:t>Scope of Social Geography</w:t>
      </w:r>
    </w:p>
    <w:p w:rsidR="00B94980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bCs/>
          <w:color w:val="333333"/>
          <w:sz w:val="32"/>
          <w:u w:val="single"/>
        </w:rPr>
      </w:pP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32"/>
          <w:szCs w:val="28"/>
        </w:rPr>
      </w:pPr>
      <w:r w:rsidRPr="00E75CD1">
        <w:rPr>
          <w:rFonts w:ascii="Georgia" w:eastAsia="Times New Roman" w:hAnsi="Georgia" w:cs="Times New Roman"/>
          <w:bCs/>
          <w:color w:val="333333"/>
          <w:sz w:val="32"/>
        </w:rPr>
        <w:t>The scope of social geography we can study with following heads</w:t>
      </w:r>
    </w:p>
    <w:p w:rsidR="00B94980" w:rsidRPr="00E75CD1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color w:val="333333"/>
          <w:sz w:val="32"/>
          <w:szCs w:val="28"/>
        </w:rPr>
      </w:pPr>
      <w:r w:rsidRPr="00204B68">
        <w:rPr>
          <w:rFonts w:ascii="Georgia" w:eastAsia="Times New Roman" w:hAnsi="Georgia" w:cs="Times New Roman"/>
          <w:b/>
          <w:color w:val="333333"/>
          <w:sz w:val="32"/>
          <w:szCs w:val="28"/>
        </w:rPr>
        <w:t xml:space="preserve">     1. Primary ways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760DBF">
        <w:rPr>
          <w:rFonts w:ascii="Georgia" w:eastAsia="Times New Roman" w:hAnsi="Georgia" w:cs="Times New Roman"/>
          <w:color w:val="333333"/>
          <w:sz w:val="28"/>
          <w:szCs w:val="28"/>
        </w:rPr>
        <w:t xml:space="preserve">  </w:t>
      </w: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Social Geography is primarily concerned with the ways in which</w:t>
      </w:r>
      <w:r w:rsidRPr="00760DBF">
        <w:rPr>
          <w:rFonts w:ascii="Georgia" w:eastAsia="Times New Roman" w:hAnsi="Georgia" w:cs="Times New Roman"/>
          <w:b/>
          <w:bCs/>
          <w:iCs/>
          <w:color w:val="333333"/>
          <w:sz w:val="28"/>
        </w:rPr>
        <w:t> social relations, identities and inequalities</w:t>
      </w: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 are created.</w:t>
      </w:r>
    </w:p>
    <w:p w:rsidR="00B94980" w:rsidRPr="00204B68" w:rsidRDefault="00B94980" w:rsidP="00B94980">
      <w:pPr>
        <w:shd w:val="clear" w:color="auto" w:fill="FFFFFF"/>
        <w:spacing w:after="416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760DBF">
        <w:rPr>
          <w:rFonts w:ascii="Georgia" w:eastAsia="Times New Roman" w:hAnsi="Georgia" w:cs="Times New Roman"/>
          <w:color w:val="333333"/>
          <w:sz w:val="28"/>
          <w:szCs w:val="28"/>
        </w:rPr>
        <w:t xml:space="preserve">       </w:t>
      </w: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 xml:space="preserve"> How these social creations vary over space and the role of space in their construction is the principle distinction between sociology and social geography.</w:t>
      </w:r>
    </w:p>
    <w:p w:rsidR="00B94980" w:rsidRPr="00204B68" w:rsidRDefault="00B94980" w:rsidP="00B94980">
      <w:pPr>
        <w:pStyle w:val="ListParagraph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color w:val="333333"/>
          <w:sz w:val="32"/>
          <w:szCs w:val="28"/>
        </w:rPr>
      </w:pPr>
      <w:r w:rsidRPr="00204B68">
        <w:rPr>
          <w:rFonts w:ascii="Georgia" w:eastAsia="Times New Roman" w:hAnsi="Georgia" w:cs="Times New Roman"/>
          <w:b/>
          <w:iCs/>
          <w:color w:val="333333"/>
          <w:sz w:val="32"/>
        </w:rPr>
        <w:t>Social Interaction and relations</w:t>
      </w:r>
    </w:p>
    <w:p w:rsidR="00B94980" w:rsidRPr="00204B68" w:rsidRDefault="00B94980" w:rsidP="00B94980">
      <w:pPr>
        <w:shd w:val="clear" w:color="auto" w:fill="FFFFFF"/>
        <w:spacing w:after="416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>
        <w:rPr>
          <w:rFonts w:ascii="Georgia" w:eastAsia="Times New Roman" w:hAnsi="Georgia" w:cs="Times New Roman"/>
          <w:color w:val="333333"/>
          <w:sz w:val="28"/>
          <w:szCs w:val="28"/>
        </w:rPr>
        <w:t xml:space="preserve">        </w:t>
      </w: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According to PANOPIO, 1997, Social interaction refers to the mutual inter stimulation and response between two or more persons and groups through symbols, language, gestures and expression of ideas.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>
        <w:rPr>
          <w:rFonts w:ascii="Georgia" w:eastAsia="Times New Roman" w:hAnsi="Georgia" w:cs="Times New Roman"/>
          <w:color w:val="333333"/>
          <w:sz w:val="28"/>
          <w:szCs w:val="28"/>
        </w:rPr>
        <w:t xml:space="preserve">        </w:t>
      </w: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 xml:space="preserve"> Social interaction is the foundation of society. Without interaction there would be no group life.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Social interaction has different form of interaction: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 xml:space="preserve">1. </w:t>
      </w:r>
      <w:r>
        <w:rPr>
          <w:rFonts w:ascii="Georgia" w:eastAsia="Times New Roman" w:hAnsi="Georgia" w:cs="Times New Roman"/>
          <w:color w:val="333333"/>
          <w:sz w:val="28"/>
          <w:szCs w:val="28"/>
        </w:rPr>
        <w:t>B</w:t>
      </w: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etween individual to individual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2. Between Individual to Groups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3. Between groups to groups 4. Between individual and culture</w:t>
      </w:r>
    </w:p>
    <w:p w:rsidR="00B94980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bCs/>
          <w:color w:val="333333"/>
          <w:sz w:val="32"/>
        </w:rPr>
      </w:pPr>
      <w:r w:rsidRPr="00760DBF">
        <w:rPr>
          <w:rFonts w:ascii="Georgia" w:eastAsia="Times New Roman" w:hAnsi="Georgia" w:cs="Times New Roman"/>
          <w:b/>
          <w:bCs/>
          <w:color w:val="333333"/>
          <w:sz w:val="32"/>
        </w:rPr>
        <w:t xml:space="preserve">  </w:t>
      </w:r>
      <w:r>
        <w:rPr>
          <w:rFonts w:ascii="Georgia" w:eastAsia="Times New Roman" w:hAnsi="Georgia" w:cs="Times New Roman"/>
          <w:b/>
          <w:bCs/>
          <w:color w:val="333333"/>
          <w:sz w:val="32"/>
        </w:rPr>
        <w:t xml:space="preserve">  </w:t>
      </w:r>
    </w:p>
    <w:p w:rsidR="00B94980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bCs/>
          <w:color w:val="333333"/>
          <w:sz w:val="32"/>
        </w:rPr>
      </w:pPr>
    </w:p>
    <w:p w:rsidR="00B94980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bCs/>
          <w:color w:val="333333"/>
          <w:sz w:val="32"/>
        </w:rPr>
      </w:pPr>
    </w:p>
    <w:p w:rsidR="00B94980" w:rsidRPr="00760DBF" w:rsidRDefault="00B94980" w:rsidP="00B9498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bCs/>
          <w:color w:val="333333"/>
          <w:sz w:val="32"/>
        </w:rPr>
      </w:pPr>
      <w:r w:rsidRPr="00760DBF">
        <w:rPr>
          <w:rFonts w:ascii="Georgia" w:eastAsia="Times New Roman" w:hAnsi="Georgia" w:cs="Times New Roman"/>
          <w:b/>
          <w:bCs/>
          <w:color w:val="333333"/>
          <w:sz w:val="32"/>
        </w:rPr>
        <w:lastRenderedPageBreak/>
        <w:t>Formation of Social Groups</w:t>
      </w:r>
    </w:p>
    <w:p w:rsidR="00B94980" w:rsidRPr="00760DBF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32"/>
          <w:szCs w:val="28"/>
        </w:rPr>
      </w:pPr>
    </w:p>
    <w:p w:rsidR="00B94980" w:rsidRPr="00204B68" w:rsidRDefault="00B94980" w:rsidP="00B94980">
      <w:pPr>
        <w:shd w:val="clear" w:color="auto" w:fill="FFFFFF"/>
        <w:spacing w:after="416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>
        <w:rPr>
          <w:rFonts w:ascii="Georgia" w:eastAsia="Times New Roman" w:hAnsi="Georgia" w:cs="Times New Roman"/>
          <w:color w:val="333333"/>
          <w:sz w:val="28"/>
          <w:szCs w:val="28"/>
        </w:rPr>
        <w:t xml:space="preserve">       </w:t>
      </w: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Unit of interacting personalities with interdependence of roles and statuses existing between and among themselves • Collection of people where members interact on a regular basis, guide by structure and agreements, defined by roles and responsibilities.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32"/>
          <w:szCs w:val="28"/>
        </w:rPr>
      </w:pPr>
      <w:r>
        <w:rPr>
          <w:rFonts w:ascii="Georgia" w:eastAsia="Times New Roman" w:hAnsi="Georgia" w:cs="Times New Roman"/>
          <w:b/>
          <w:bCs/>
          <w:iCs/>
          <w:color w:val="333333"/>
          <w:sz w:val="32"/>
        </w:rPr>
        <w:t xml:space="preserve">      4.</w:t>
      </w:r>
      <w:r w:rsidRPr="00760DBF">
        <w:rPr>
          <w:rFonts w:ascii="Georgia" w:eastAsia="Times New Roman" w:hAnsi="Georgia" w:cs="Times New Roman"/>
          <w:b/>
          <w:bCs/>
          <w:iCs/>
          <w:color w:val="333333"/>
          <w:sz w:val="32"/>
        </w:rPr>
        <w:t xml:space="preserve"> Characteristics of Social groups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>
        <w:rPr>
          <w:rFonts w:ascii="Georgia" w:eastAsia="Times New Roman" w:hAnsi="Georgia" w:cs="Times New Roman"/>
          <w:color w:val="333333"/>
          <w:sz w:val="28"/>
          <w:szCs w:val="28"/>
        </w:rPr>
        <w:t xml:space="preserve">    </w:t>
      </w: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Group members interact on a fairly regular basis through communication.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>
        <w:rPr>
          <w:rFonts w:ascii="Georgia" w:eastAsia="Times New Roman" w:hAnsi="Georgia" w:cs="Times New Roman"/>
          <w:color w:val="333333"/>
          <w:sz w:val="28"/>
          <w:szCs w:val="28"/>
        </w:rPr>
        <w:t xml:space="preserve">      </w:t>
      </w: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Members should develop a structure where each member assumes a specific status and adopts a particular role.</w:t>
      </w:r>
    </w:p>
    <w:p w:rsidR="00B94980" w:rsidRDefault="00B94980" w:rsidP="00B94980">
      <w:pPr>
        <w:shd w:val="clear" w:color="auto" w:fill="FFFFFF"/>
        <w:spacing w:after="416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>
        <w:rPr>
          <w:rFonts w:ascii="Georgia" w:eastAsia="Times New Roman" w:hAnsi="Georgia" w:cs="Times New Roman"/>
          <w:color w:val="333333"/>
          <w:sz w:val="28"/>
          <w:szCs w:val="28"/>
        </w:rPr>
        <w:t xml:space="preserve">       </w:t>
      </w: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Certain orderly procedures and values are agreed upon. • The members of the group feel a sense of identity.</w:t>
      </w:r>
    </w:p>
    <w:p w:rsidR="00B94980" w:rsidRPr="00832016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color w:val="333333"/>
          <w:sz w:val="28"/>
          <w:szCs w:val="28"/>
        </w:rPr>
      </w:pPr>
      <w:r w:rsidRPr="00760DBF">
        <w:rPr>
          <w:rFonts w:ascii="Georgia" w:eastAsia="Times New Roman" w:hAnsi="Georgia" w:cs="Times New Roman"/>
          <w:b/>
          <w:bCs/>
          <w:iCs/>
          <w:color w:val="333333"/>
          <w:sz w:val="28"/>
        </w:rPr>
        <w:t xml:space="preserve"> </w:t>
      </w:r>
      <w:r>
        <w:rPr>
          <w:rFonts w:ascii="Georgia" w:eastAsia="Times New Roman" w:hAnsi="Georgia" w:cs="Times New Roman"/>
          <w:b/>
          <w:bCs/>
          <w:iCs/>
          <w:color w:val="333333"/>
          <w:sz w:val="28"/>
        </w:rPr>
        <w:t xml:space="preserve">  </w:t>
      </w:r>
      <w:r w:rsidRPr="00760DBF">
        <w:rPr>
          <w:rFonts w:ascii="Georgia" w:eastAsia="Times New Roman" w:hAnsi="Georgia" w:cs="Times New Roman"/>
          <w:b/>
          <w:bCs/>
          <w:iCs/>
          <w:color w:val="333333"/>
          <w:sz w:val="28"/>
        </w:rPr>
        <w:t xml:space="preserve"> </w:t>
      </w:r>
      <w:r w:rsidRPr="00832016">
        <w:rPr>
          <w:rFonts w:ascii="Georgia" w:eastAsia="Times New Roman" w:hAnsi="Georgia" w:cs="Times New Roman"/>
          <w:b/>
          <w:bCs/>
          <w:iCs/>
          <w:color w:val="333333"/>
          <w:sz w:val="28"/>
        </w:rPr>
        <w:t>5. Types of Social Groups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Below are the types of Social Groups: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1. Primary Group (Families, Play groups)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2. Secondary Group (industrial workers, Faculty Staff)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3. According Self-identification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4. According to purpose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5. According to geographic location</w:t>
      </w:r>
    </w:p>
    <w:p w:rsidR="00B94980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bCs/>
          <w:i/>
          <w:iCs/>
          <w:color w:val="333333"/>
          <w:sz w:val="28"/>
        </w:rPr>
      </w:pP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i/>
          <w:iCs/>
          <w:color w:val="333333"/>
          <w:sz w:val="28"/>
        </w:rPr>
        <w:t xml:space="preserve">    </w:t>
      </w:r>
      <w:r w:rsidRPr="00760DBF">
        <w:rPr>
          <w:rFonts w:ascii="Georgia" w:eastAsia="Times New Roman" w:hAnsi="Georgia" w:cs="Times New Roman"/>
          <w:b/>
          <w:bCs/>
          <w:iCs/>
          <w:color w:val="333333"/>
          <w:sz w:val="28"/>
        </w:rPr>
        <w:t>6</w:t>
      </w:r>
      <w:r>
        <w:rPr>
          <w:rFonts w:ascii="Georgia" w:eastAsia="Times New Roman" w:hAnsi="Georgia" w:cs="Times New Roman"/>
          <w:b/>
          <w:bCs/>
          <w:iCs/>
          <w:color w:val="333333"/>
          <w:sz w:val="28"/>
        </w:rPr>
        <w:t xml:space="preserve">.  </w:t>
      </w:r>
      <w:r w:rsidRPr="00760DBF">
        <w:rPr>
          <w:rFonts w:ascii="Georgia" w:eastAsia="Times New Roman" w:hAnsi="Georgia" w:cs="Times New Roman"/>
          <w:b/>
          <w:bCs/>
          <w:iCs/>
          <w:color w:val="333333"/>
          <w:sz w:val="28"/>
        </w:rPr>
        <w:t>Community and Society</w:t>
      </w:r>
    </w:p>
    <w:p w:rsidR="00B94980" w:rsidRPr="00204B68" w:rsidRDefault="00B94980" w:rsidP="00B94980">
      <w:pPr>
        <w:shd w:val="clear" w:color="auto" w:fill="FFFFFF"/>
        <w:spacing w:after="416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 xml:space="preserve"> The Primary difference between a community and Society is that a community is limited to a specific geographic location, but a society can be made up of people who live in different places.Another difference is that a society is made up of direct and indirect social connections between people, but a community is made up of individuals who are more closely connected. For example, people who live in town represent a community, whereas everyone who lives in the state the town is located in makes up a society.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Several communities can be located within a society but each society is separate from another.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• Societies often include more diversity, with people from different backgrounds, social classes and races.</w:t>
      </w:r>
    </w:p>
    <w:p w:rsidR="00B94980" w:rsidRPr="00204B68" w:rsidRDefault="00B94980" w:rsidP="00B94980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204B68">
        <w:rPr>
          <w:rFonts w:ascii="Georgia" w:eastAsia="Times New Roman" w:hAnsi="Georgia" w:cs="Times New Roman"/>
          <w:color w:val="333333"/>
          <w:sz w:val="28"/>
          <w:szCs w:val="28"/>
        </w:rPr>
        <w:t>People in communities most often share similar characteristics.</w:t>
      </w:r>
    </w:p>
    <w:p w:rsidR="00B94980" w:rsidRDefault="00B94980" w:rsidP="00B94980">
      <w:pPr>
        <w:jc w:val="both"/>
        <w:rPr>
          <w:rFonts w:ascii="Georgia" w:hAnsi="Georgia"/>
          <w:color w:val="1A1A1A"/>
          <w:sz w:val="35"/>
          <w:szCs w:val="35"/>
          <w:shd w:val="clear" w:color="auto" w:fill="FFFFFF"/>
        </w:rPr>
      </w:pPr>
      <w:r>
        <w:rPr>
          <w:rFonts w:ascii="Georgia" w:hAnsi="Georgia"/>
          <w:color w:val="1A1A1A"/>
          <w:sz w:val="35"/>
          <w:szCs w:val="35"/>
          <w:shd w:val="clear" w:color="auto" w:fill="FFFFFF"/>
        </w:rPr>
        <w:t>---------------------------------------------------------------</w:t>
      </w:r>
    </w:p>
    <w:p w:rsidR="00B94980" w:rsidRDefault="005723F4" w:rsidP="00B94980">
      <w:pPr>
        <w:shd w:val="clear" w:color="auto" w:fill="FFFFFF"/>
        <w:spacing w:after="416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8"/>
          <w:szCs w:val="28"/>
        </w:rPr>
      </w:pPr>
      <w:r>
        <w:rPr>
          <w:rFonts w:ascii="Georgia" w:eastAsia="Times New Roman" w:hAnsi="Georgia" w:cs="Times New Roman"/>
          <w:color w:val="333333"/>
          <w:sz w:val="28"/>
          <w:szCs w:val="28"/>
        </w:rPr>
        <w:lastRenderedPageBreak/>
        <w:t>TUMALOKE COPY KORI LOWA CLASS MOI PISOT KORIM</w:t>
      </w:r>
    </w:p>
    <w:p w:rsidR="005723F4" w:rsidRPr="005723F4" w:rsidRDefault="005723F4" w:rsidP="005723F4">
      <w:pPr>
        <w:shd w:val="clear" w:color="auto" w:fill="FFFFFF"/>
        <w:spacing w:after="416" w:line="240" w:lineRule="auto"/>
        <w:jc w:val="center"/>
        <w:textAlignment w:val="baseline"/>
        <w:rPr>
          <w:rFonts w:ascii="Georgia" w:eastAsia="Times New Roman" w:hAnsi="Georgia" w:cs="Times New Roman"/>
          <w:b/>
          <w:color w:val="FF0000"/>
          <w:sz w:val="32"/>
          <w:szCs w:val="28"/>
        </w:rPr>
      </w:pPr>
      <w:r w:rsidRPr="005723F4">
        <w:rPr>
          <w:rFonts w:ascii="Georgia" w:eastAsia="Times New Roman" w:hAnsi="Georgia" w:cs="Times New Roman"/>
          <w:b/>
          <w:color w:val="FF0000"/>
          <w:sz w:val="32"/>
          <w:szCs w:val="28"/>
        </w:rPr>
        <w:t xml:space="preserve">OK </w:t>
      </w:r>
    </w:p>
    <w:p w:rsidR="005723F4" w:rsidRPr="005723F4" w:rsidRDefault="005723F4" w:rsidP="005723F4">
      <w:pPr>
        <w:shd w:val="clear" w:color="auto" w:fill="FFFFFF"/>
        <w:spacing w:after="416" w:line="240" w:lineRule="auto"/>
        <w:jc w:val="center"/>
        <w:textAlignment w:val="baseline"/>
        <w:rPr>
          <w:rFonts w:ascii="Georgia" w:eastAsia="Times New Roman" w:hAnsi="Georgia" w:cs="Times New Roman"/>
          <w:b/>
          <w:color w:val="FF0000"/>
          <w:sz w:val="32"/>
          <w:szCs w:val="28"/>
        </w:rPr>
      </w:pPr>
      <w:r w:rsidRPr="005723F4">
        <w:rPr>
          <w:rFonts w:ascii="Georgia" w:eastAsia="Times New Roman" w:hAnsi="Georgia" w:cs="Times New Roman"/>
          <w:b/>
          <w:color w:val="FF0000"/>
          <w:sz w:val="32"/>
          <w:szCs w:val="28"/>
        </w:rPr>
        <w:t>GO HEAD</w:t>
      </w:r>
    </w:p>
    <w:p w:rsidR="00B94980" w:rsidRDefault="00B94980"/>
    <w:p w:rsidR="00E00666" w:rsidRDefault="00E00666"/>
    <w:p w:rsidR="00E00666" w:rsidRDefault="00E00666"/>
    <w:p w:rsidR="000249C3" w:rsidRDefault="000249C3"/>
    <w:p w:rsidR="00301773" w:rsidRDefault="00301773"/>
    <w:p w:rsidR="00E00666" w:rsidRDefault="00E00666"/>
    <w:p w:rsidR="00301773" w:rsidRDefault="00301773">
      <w:pPr>
        <w:rPr>
          <w:noProof/>
        </w:rPr>
      </w:pPr>
    </w:p>
    <w:p w:rsidR="00301773" w:rsidRDefault="00301773">
      <w:pPr>
        <w:rPr>
          <w:noProof/>
        </w:rPr>
      </w:pPr>
    </w:p>
    <w:p w:rsidR="00301773" w:rsidRDefault="00301773">
      <w:pPr>
        <w:rPr>
          <w:noProof/>
        </w:rPr>
      </w:pPr>
    </w:p>
    <w:p w:rsidR="00E00666" w:rsidRDefault="00E00666">
      <w:pPr>
        <w:rPr>
          <w:noProof/>
        </w:rPr>
      </w:pPr>
    </w:p>
    <w:p w:rsidR="00E00666" w:rsidRDefault="00E00666">
      <w:pPr>
        <w:rPr>
          <w:noProof/>
        </w:rPr>
      </w:pPr>
    </w:p>
    <w:p w:rsidR="00E00666" w:rsidRDefault="00E00666">
      <w:pPr>
        <w:rPr>
          <w:noProof/>
        </w:rPr>
      </w:pPr>
    </w:p>
    <w:p w:rsidR="00301773" w:rsidRDefault="00301773">
      <w:pPr>
        <w:rPr>
          <w:noProof/>
        </w:rPr>
      </w:pPr>
    </w:p>
    <w:p w:rsidR="00301773" w:rsidRDefault="00301773">
      <w:pPr>
        <w:rPr>
          <w:noProof/>
        </w:rPr>
      </w:pPr>
    </w:p>
    <w:p w:rsidR="00301773" w:rsidRDefault="00301773">
      <w:pPr>
        <w:rPr>
          <w:noProof/>
        </w:rPr>
      </w:pPr>
    </w:p>
    <w:p w:rsidR="00301773" w:rsidRDefault="00301773">
      <w:pPr>
        <w:rPr>
          <w:noProof/>
        </w:rPr>
      </w:pPr>
    </w:p>
    <w:p w:rsidR="00301773" w:rsidRDefault="00301773">
      <w:pPr>
        <w:rPr>
          <w:noProof/>
        </w:rPr>
      </w:pPr>
    </w:p>
    <w:p w:rsidR="00301773" w:rsidRDefault="00301773">
      <w:pPr>
        <w:rPr>
          <w:noProof/>
        </w:rPr>
      </w:pPr>
    </w:p>
    <w:p w:rsidR="00301773" w:rsidRDefault="00301773">
      <w:pPr>
        <w:rPr>
          <w:noProof/>
        </w:rPr>
      </w:pPr>
    </w:p>
    <w:p w:rsidR="00301773" w:rsidRDefault="00301773"/>
    <w:p w:rsidR="00AE20E7" w:rsidRDefault="00AE20E7"/>
    <w:p w:rsidR="00AE20E7" w:rsidRDefault="00AE20E7"/>
    <w:sectPr w:rsidR="00AE20E7" w:rsidSect="00563D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0976" w:rsidRDefault="00410976" w:rsidP="00B21529">
      <w:pPr>
        <w:spacing w:after="0" w:line="240" w:lineRule="auto"/>
      </w:pPr>
      <w:r>
        <w:separator/>
      </w:r>
    </w:p>
  </w:endnote>
  <w:endnote w:type="continuationSeparator" w:id="1">
    <w:p w:rsidR="00410976" w:rsidRDefault="00410976" w:rsidP="00B21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0976" w:rsidRDefault="00410976" w:rsidP="00B21529">
      <w:pPr>
        <w:spacing w:after="0" w:line="240" w:lineRule="auto"/>
      </w:pPr>
      <w:r>
        <w:separator/>
      </w:r>
    </w:p>
  </w:footnote>
  <w:footnote w:type="continuationSeparator" w:id="1">
    <w:p w:rsidR="00410976" w:rsidRDefault="00410976" w:rsidP="00B21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15842"/>
    <w:multiLevelType w:val="hybridMultilevel"/>
    <w:tmpl w:val="1FCADE0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5F7A"/>
    <w:rsid w:val="000249C3"/>
    <w:rsid w:val="00061C9A"/>
    <w:rsid w:val="000C1DF3"/>
    <w:rsid w:val="00120E80"/>
    <w:rsid w:val="0021682A"/>
    <w:rsid w:val="00301773"/>
    <w:rsid w:val="00303B51"/>
    <w:rsid w:val="00410976"/>
    <w:rsid w:val="00563D54"/>
    <w:rsid w:val="005723F4"/>
    <w:rsid w:val="005C2B72"/>
    <w:rsid w:val="00871564"/>
    <w:rsid w:val="00AE20E7"/>
    <w:rsid w:val="00AE531B"/>
    <w:rsid w:val="00B21529"/>
    <w:rsid w:val="00B94980"/>
    <w:rsid w:val="00C150ED"/>
    <w:rsid w:val="00D5471C"/>
    <w:rsid w:val="00E00666"/>
    <w:rsid w:val="00E25F7A"/>
    <w:rsid w:val="00F56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D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F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21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1529"/>
  </w:style>
  <w:style w:type="paragraph" w:styleId="Footer">
    <w:name w:val="footer"/>
    <w:basedOn w:val="Normal"/>
    <w:link w:val="FooterChar"/>
    <w:uiPriority w:val="99"/>
    <w:semiHidden/>
    <w:unhideWhenUsed/>
    <w:rsid w:val="00B21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1529"/>
  </w:style>
  <w:style w:type="paragraph" w:styleId="ListParagraph">
    <w:name w:val="List Paragraph"/>
    <w:basedOn w:val="Normal"/>
    <w:uiPriority w:val="34"/>
    <w:qFormat/>
    <w:rsid w:val="00B94980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7</cp:revision>
  <dcterms:created xsi:type="dcterms:W3CDTF">2021-07-21T18:34:00Z</dcterms:created>
  <dcterms:modified xsi:type="dcterms:W3CDTF">2021-07-22T13:36:00Z</dcterms:modified>
</cp:coreProperties>
</file>